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E" w:rsidRDefault="00CC475E" w:rsidP="00CC475E">
      <w:pPr>
        <w:jc w:val="center"/>
      </w:pPr>
      <w:r w:rsidRPr="00D842F9">
        <w:rPr>
          <w:noProof/>
        </w:rPr>
        <w:drawing>
          <wp:inline distT="0" distB="0" distL="0" distR="0" wp14:anchorId="39214C3A" wp14:editId="4D761021">
            <wp:extent cx="1981200" cy="1981200"/>
            <wp:effectExtent l="0" t="0" r="0" b="0"/>
            <wp:docPr id="1" name="Obrázek 1" descr="C:\Users\Uzivatel\Desktop\HYGGujEme\FOTO\Vintage paint\Logo Vintage\Vintage Paint logo 80%black 1080x1080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HYGGujEme\FOTO\Vintage paint\Logo Vintage\Vintage Paint logo 80%black 1080x1080 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4B" w:rsidRDefault="001F014B" w:rsidP="008250BE">
      <w:pPr>
        <w:jc w:val="center"/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</w:pPr>
      <w:r w:rsidRPr="0043504E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 xml:space="preserve">Všechno je o </w:t>
      </w:r>
      <w:proofErr w:type="gramStart"/>
      <w:r w:rsidRPr="0043504E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vášni ...</w:t>
      </w:r>
      <w:proofErr w:type="gramEnd"/>
    </w:p>
    <w:p w:rsidR="008949B4" w:rsidRPr="008949B4" w:rsidRDefault="008949B4" w:rsidP="008949B4">
      <w:pPr>
        <w:jc w:val="center"/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</w:pPr>
      <w:r w:rsidRPr="008949B4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Inspirace minulost</w:t>
      </w:r>
      <w:r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í, u</w:t>
      </w:r>
      <w:r w:rsidRPr="008949B4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držitelnost pro budoucnost.</w:t>
      </w:r>
    </w:p>
    <w:p w:rsidR="008949B4" w:rsidRPr="0043504E" w:rsidRDefault="008949B4" w:rsidP="008250BE">
      <w:pPr>
        <w:jc w:val="center"/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</w:pPr>
    </w:p>
    <w:p w:rsidR="00CC475E" w:rsidRPr="0043504E" w:rsidRDefault="00CC475E" w:rsidP="00CC475E">
      <w:pPr>
        <w:jc w:val="center"/>
        <w:rPr>
          <w:color w:val="595959" w:themeColor="text1" w:themeTint="A6"/>
        </w:rPr>
      </w:pPr>
    </w:p>
    <w:p w:rsidR="00CC475E" w:rsidRPr="0043504E" w:rsidRDefault="004639E1" w:rsidP="00CC475E">
      <w:pPr>
        <w:jc w:val="center"/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</w:pPr>
      <w:r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>Starožitná „</w:t>
      </w:r>
      <w:r w:rsidR="00CC475E" w:rsidRPr="0043504E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>Vintage</w:t>
      </w:r>
      <w:r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>“</w:t>
      </w:r>
      <w:bookmarkStart w:id="0" w:name="_GoBack"/>
      <w:bookmarkEnd w:id="0"/>
      <w:r w:rsidR="00CC475E" w:rsidRPr="0043504E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 xml:space="preserve"> barva</w:t>
      </w:r>
    </w:p>
    <w:p w:rsidR="00CC475E" w:rsidRPr="0043504E" w:rsidRDefault="00CC475E" w:rsidP="00CC475E">
      <w:pPr>
        <w:jc w:val="center"/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</w:pPr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 xml:space="preserve">JDL –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>Jeanne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>d´Arc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>Living</w:t>
      </w:r>
      <w:proofErr w:type="spellEnd"/>
    </w:p>
    <w:p w:rsidR="00CC475E" w:rsidRPr="0043504E" w:rsidRDefault="00CC475E" w:rsidP="00CC475E">
      <w:pPr>
        <w:jc w:val="center"/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</w:pPr>
    </w:p>
    <w:p w:rsidR="00CC475E" w:rsidRPr="0043504E" w:rsidRDefault="00CC475E" w:rsidP="00CC475E">
      <w:pPr>
        <w:jc w:val="center"/>
        <w:rPr>
          <w:rFonts w:ascii="Albertsthal Typewriter" w:hAnsi="Albertsthal Typewriter"/>
          <w:b/>
          <w:color w:val="595959" w:themeColor="text1" w:themeTint="A6"/>
        </w:rPr>
      </w:pPr>
      <w:r w:rsidRPr="0043504E">
        <w:rPr>
          <w:rFonts w:ascii="Albertsthal Typewriter" w:hAnsi="Albertsthal Typewriter"/>
          <w:b/>
          <w:color w:val="595959" w:themeColor="text1" w:themeTint="A6"/>
        </w:rPr>
        <w:t>Matná, přírodní</w:t>
      </w:r>
      <w:r w:rsidR="001F014B" w:rsidRPr="0043504E">
        <w:rPr>
          <w:rFonts w:ascii="Albertsthal Typewriter" w:hAnsi="Albertsthal Typewriter"/>
          <w:b/>
          <w:color w:val="595959" w:themeColor="text1" w:themeTint="A6"/>
        </w:rPr>
        <w:t>, bezolovnatá</w:t>
      </w:r>
      <w:r w:rsidRPr="0043504E">
        <w:rPr>
          <w:rFonts w:ascii="Albertsthal Typewriter" w:hAnsi="Albertsthal Typewriter"/>
          <w:b/>
          <w:color w:val="595959" w:themeColor="text1" w:themeTint="A6"/>
        </w:rPr>
        <w:t xml:space="preserve"> barva určená k vytvoření autentického Vintage matného a křídového povrchu na jakýkoliv povrch</w:t>
      </w:r>
    </w:p>
    <w:p w:rsidR="00CC475E" w:rsidRPr="0043504E" w:rsidRDefault="00CC475E" w:rsidP="00CC475E">
      <w:pPr>
        <w:jc w:val="center"/>
        <w:rPr>
          <w:rFonts w:ascii="Albertsthal Typewriter" w:hAnsi="Albertsthal Typewriter"/>
          <w:b/>
          <w:color w:val="595959" w:themeColor="text1" w:themeTint="A6"/>
        </w:rPr>
      </w:pPr>
    </w:p>
    <w:p w:rsidR="00CC475E" w:rsidRPr="0043504E" w:rsidRDefault="00CC475E" w:rsidP="00CC475E">
      <w:pPr>
        <w:jc w:val="center"/>
        <w:rPr>
          <w:rFonts w:ascii="Albertsthal Typewriter" w:hAnsi="Albertsthal Typewriter"/>
          <w:b/>
          <w:color w:val="595959" w:themeColor="text1" w:themeTint="A6"/>
        </w:rPr>
      </w:pPr>
      <w:r w:rsidRPr="0043504E">
        <w:rPr>
          <w:rFonts w:ascii="Albertsthal Typewriter" w:hAnsi="Albertsthal Typewriter"/>
          <w:noProof/>
          <w:color w:val="595959" w:themeColor="text1" w:themeTint="A6"/>
        </w:rPr>
        <w:drawing>
          <wp:inline distT="0" distB="0" distL="0" distR="0" wp14:anchorId="25E0D25E" wp14:editId="3CF325AF">
            <wp:extent cx="1000125" cy="2732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713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5" cy="2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5E" w:rsidRPr="0043504E" w:rsidRDefault="00CC475E" w:rsidP="00CC475E">
      <w:pPr>
        <w:jc w:val="center"/>
        <w:rPr>
          <w:color w:val="595959" w:themeColor="text1" w:themeTint="A6"/>
        </w:rPr>
      </w:pPr>
    </w:p>
    <w:p w:rsidR="00CC475E" w:rsidRDefault="00CC475E" w:rsidP="00CC475E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Barva značky Vintage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Paint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je čistá, přírodní, vodou ředitelná a ekologická barva a byla vyvinuta speciálně pro vytvoření autentického matného a křídového povrchu, který byl v dávných dobách běžný u nábytku. Barva bez speciální přípravy přilne prakticky na jakýkoli povrch (dřevo, kov, sklo, plast, tkanina atd.) a poskytuje dobré krytí. Můžete jej snadno použít na nábytek, předměty, stěny, podlahy, dlaždice atd., abyste vytvořili styl, který milujete, a vytvořili různé dekorativní efekty.</w:t>
      </w:r>
    </w:p>
    <w:p w:rsidR="008949B4" w:rsidRDefault="008949B4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Historie malby původně sahá až do Itálie ze 14. století. Vintage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Paint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od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Jeanny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dAArc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Living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je aktualizovaná verze původních starých křídových barev. Tato barva kombinuje původní vlastnosti s moderní technologií. Při výrobě </w:t>
      </w:r>
      <w:r>
        <w:rPr>
          <w:rFonts w:ascii="Albertsthal Typewriter" w:hAnsi="Albertsthal Typewriter"/>
          <w:color w:val="595959" w:themeColor="text1" w:themeTint="A6"/>
        </w:rPr>
        <w:t xml:space="preserve">jsou </w:t>
      </w:r>
      <w:r w:rsidRPr="0043504E">
        <w:rPr>
          <w:rFonts w:ascii="Albertsthal Typewriter" w:hAnsi="Albertsthal Typewriter"/>
          <w:color w:val="595959" w:themeColor="text1" w:themeTint="A6"/>
        </w:rPr>
        <w:t>stále použív</w:t>
      </w:r>
      <w:r>
        <w:rPr>
          <w:rFonts w:ascii="Albertsthal Typewriter" w:hAnsi="Albertsthal Typewriter"/>
          <w:color w:val="595959" w:themeColor="text1" w:themeTint="A6"/>
        </w:rPr>
        <w:t>ány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pouze přírodní složky. </w:t>
      </w:r>
      <w:proofErr w:type="spellStart"/>
      <w:r>
        <w:rPr>
          <w:rFonts w:ascii="Albertsthal Typewriter" w:hAnsi="Albertsthal Typewriter"/>
          <w:color w:val="595959" w:themeColor="text1" w:themeTint="A6"/>
        </w:rPr>
        <w:t>Víntage</w:t>
      </w:r>
      <w:proofErr w:type="spellEnd"/>
      <w:r>
        <w:rPr>
          <w:rFonts w:ascii="Albertsthal Typewriter" w:hAnsi="Albertsthal Typewriter"/>
          <w:color w:val="595959" w:themeColor="text1" w:themeTint="A6"/>
        </w:rPr>
        <w:t xml:space="preserve"> </w:t>
      </w:r>
      <w:proofErr w:type="spellStart"/>
      <w:r>
        <w:rPr>
          <w:rFonts w:ascii="Albertsthal Typewriter" w:hAnsi="Albertsthal Typewriter"/>
          <w:color w:val="595959" w:themeColor="text1" w:themeTint="A6"/>
        </w:rPr>
        <w:t>Paint</w:t>
      </w:r>
      <w:proofErr w:type="spellEnd"/>
      <w:r>
        <w:rPr>
          <w:rFonts w:ascii="Albertsthal Typewriter" w:hAnsi="Albertsthal Typewriter"/>
          <w:color w:val="595959" w:themeColor="text1" w:themeTint="A6"/>
        </w:rPr>
        <w:t xml:space="preserve"> se </w:t>
      </w:r>
      <w:r w:rsidRPr="0043504E">
        <w:rPr>
          <w:rFonts w:ascii="Albertsthal Typewriter" w:hAnsi="Albertsthal Typewriter"/>
          <w:color w:val="595959" w:themeColor="text1" w:themeTint="A6"/>
        </w:rPr>
        <w:t>stará</w:t>
      </w:r>
      <w:r>
        <w:rPr>
          <w:rFonts w:ascii="Albertsthal Typewriter" w:hAnsi="Albertsthal Typewriter"/>
          <w:color w:val="595959" w:themeColor="text1" w:themeTint="A6"/>
        </w:rPr>
        <w:t xml:space="preserve"> </w:t>
      </w:r>
      <w:r w:rsidRPr="0043504E">
        <w:rPr>
          <w:rFonts w:ascii="Albertsthal Typewriter" w:hAnsi="Albertsthal Typewriter"/>
          <w:color w:val="595959" w:themeColor="text1" w:themeTint="A6"/>
        </w:rPr>
        <w:t>o vaše zdraví a životní prostředí.</w:t>
      </w:r>
    </w:p>
    <w:p w:rsidR="008949B4" w:rsidRPr="0043504E" w:rsidRDefault="008949B4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CC475E" w:rsidRPr="0043504E" w:rsidRDefault="00CC475E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CC475E" w:rsidRPr="0043504E" w:rsidRDefault="00CC475E" w:rsidP="00CC475E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Proč je Vintage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>Paint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od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>Jeanne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>d´Arc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</w:t>
      </w:r>
      <w:proofErr w:type="spellStart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>Living</w:t>
      </w:r>
      <w:proofErr w:type="spellEnd"/>
      <w:r w:rsidRPr="0043504E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dobrou volbou:</w:t>
      </w:r>
    </w:p>
    <w:p w:rsidR="00CC475E" w:rsidRPr="0043504E" w:rsidRDefault="00CC475E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Certifikace EU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,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ekoznačka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: NL/044/006</w:t>
      </w:r>
      <w:r w:rsidR="0043504E" w:rsidRPr="0043504E">
        <w:rPr>
          <w:rFonts w:ascii="Albertsthal Typewriter" w:hAnsi="Albertsthal Typewriter"/>
          <w:color w:val="595959" w:themeColor="text1" w:themeTint="A6"/>
          <w:vertAlign w:val="superscript"/>
        </w:rPr>
        <w:t>*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čist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é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a přírodní 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základní malování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skvělé pokrytí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krátká doba schnutí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není třeba písek, 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podklad není nutné nijak připravovat</w:t>
      </w:r>
    </w:p>
    <w:p w:rsidR="00CC475E" w:rsidRPr="0043504E" w:rsidRDefault="001F014B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barva je </w:t>
      </w:r>
      <w:r w:rsidR="00CC475E" w:rsidRPr="0043504E">
        <w:rPr>
          <w:rFonts w:ascii="Albertsthal Typewriter" w:hAnsi="Albertsthal Typewriter"/>
          <w:color w:val="595959" w:themeColor="text1" w:themeTint="A6"/>
        </w:rPr>
        <w:t>připraven</w:t>
      </w:r>
      <w:r w:rsidRPr="0043504E">
        <w:rPr>
          <w:rFonts w:ascii="Albertsthal Typewriter" w:hAnsi="Albertsthal Typewriter"/>
          <w:color w:val="595959" w:themeColor="text1" w:themeTint="A6"/>
        </w:rPr>
        <w:t>á</w:t>
      </w:r>
      <w:r w:rsidR="00CC475E" w:rsidRPr="0043504E">
        <w:rPr>
          <w:rFonts w:ascii="Albertsthal Typewriter" w:hAnsi="Albertsthal Typewriter"/>
          <w:color w:val="595959" w:themeColor="text1" w:themeTint="A6"/>
        </w:rPr>
        <w:t xml:space="preserve"> k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 okamžitému </w:t>
      </w:r>
      <w:r w:rsidR="00CC475E" w:rsidRPr="0043504E">
        <w:rPr>
          <w:rFonts w:ascii="Albertsthal Typewriter" w:hAnsi="Albertsthal Typewriter"/>
          <w:color w:val="595959" w:themeColor="text1" w:themeTint="A6"/>
        </w:rPr>
        <w:t xml:space="preserve">použití a není třeba 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ji </w:t>
      </w:r>
      <w:r w:rsidR="00CC475E" w:rsidRPr="0043504E">
        <w:rPr>
          <w:rFonts w:ascii="Albertsthal Typewriter" w:hAnsi="Albertsthal Typewriter"/>
          <w:color w:val="595959" w:themeColor="text1" w:themeTint="A6"/>
        </w:rPr>
        <w:t>ředit</w:t>
      </w:r>
    </w:p>
    <w:p w:rsidR="00CC475E" w:rsidRPr="0043504E" w:rsidRDefault="001F014B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lastRenderedPageBreak/>
        <w:t xml:space="preserve">barva je </w:t>
      </w:r>
      <w:r w:rsidR="00CC475E" w:rsidRPr="0043504E">
        <w:rPr>
          <w:rFonts w:ascii="Albertsthal Typewriter" w:hAnsi="Albertsthal Typewriter"/>
          <w:color w:val="595959" w:themeColor="text1" w:themeTint="A6"/>
        </w:rPr>
        <w:t>pružn</w:t>
      </w:r>
      <w:r w:rsidRPr="0043504E">
        <w:rPr>
          <w:rFonts w:ascii="Albertsthal Typewriter" w:hAnsi="Albertsthal Typewriter"/>
          <w:color w:val="595959" w:themeColor="text1" w:themeTint="A6"/>
        </w:rPr>
        <w:t>á</w:t>
      </w:r>
      <w:r w:rsidR="00CC475E" w:rsidRPr="0043504E">
        <w:rPr>
          <w:rFonts w:ascii="Albertsthal Typewriter" w:hAnsi="Albertsthal Typewriter"/>
          <w:color w:val="595959" w:themeColor="text1" w:themeTint="A6"/>
        </w:rPr>
        <w:t xml:space="preserve"> a </w:t>
      </w:r>
      <w:r w:rsidRPr="0043504E">
        <w:rPr>
          <w:rFonts w:ascii="Albertsthal Typewriter" w:hAnsi="Albertsthal Typewriter"/>
          <w:color w:val="595959" w:themeColor="text1" w:themeTint="A6"/>
        </w:rPr>
        <w:t>díky tomu extra trvanlivá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dokonalá rovnováha mezi pokrytím a hladkostí</w:t>
      </w:r>
    </w:p>
    <w:p w:rsidR="008250BE" w:rsidRPr="0043504E" w:rsidRDefault="008250BE" w:rsidP="008250BE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barva odpovídá evropské normě EN 71-3 a je bezpečná pro použití na dětském nábytku. Vyhovuje evropským předpisům. 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ultra nízk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ý obsah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VOC (těkavé organické látky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,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  <w:r w:rsidR="001F014B" w:rsidRPr="0043504E">
        <w:rPr>
          <w:rFonts w:ascii="Albertsthal Typewriter" w:hAnsi="Albertsthal Typewriter"/>
          <w:color w:val="595959" w:themeColor="text1" w:themeTint="A6"/>
        </w:rPr>
        <w:t xml:space="preserve">max. 14 g/l) </w:t>
      </w:r>
      <w:r w:rsidRPr="0043504E">
        <w:rPr>
          <w:rFonts w:ascii="Albertsthal Typewriter" w:hAnsi="Albertsthal Typewriter"/>
          <w:color w:val="595959" w:themeColor="text1" w:themeTint="A6"/>
        </w:rPr>
        <w:t>a téměř žádný zápach</w:t>
      </w:r>
      <w:r w:rsidR="001F014B" w:rsidRPr="0043504E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velmi nízký kód MAL </w:t>
      </w:r>
      <w:r w:rsidR="001F014B" w:rsidRPr="0043504E">
        <w:rPr>
          <w:rFonts w:ascii="Albertsthal Typewriter" w:hAnsi="Albertsthal Typewriter"/>
          <w:color w:val="595959" w:themeColor="text1" w:themeTint="A6"/>
        </w:rPr>
        <w:t>0-1 (1993)</w:t>
      </w:r>
      <w:r w:rsidR="008250BE" w:rsidRPr="0043504E">
        <w:rPr>
          <w:rFonts w:ascii="Albertsthal Typewriter" w:hAnsi="Albertsthal Typewriter"/>
          <w:color w:val="595959" w:themeColor="text1" w:themeTint="A6"/>
          <w:vertAlign w:val="superscript"/>
        </w:rPr>
        <w:t>*</w:t>
      </w:r>
      <w:r w:rsidR="0043504E" w:rsidRPr="0043504E">
        <w:rPr>
          <w:rFonts w:ascii="Albertsthal Typewriter" w:hAnsi="Albertsthal Typewriter"/>
          <w:color w:val="595959" w:themeColor="text1" w:themeTint="A6"/>
          <w:vertAlign w:val="superscript"/>
        </w:rPr>
        <w:t>*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bez amoniaku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100% bez olova</w:t>
      </w:r>
    </w:p>
    <w:p w:rsidR="00CC475E" w:rsidRPr="0043504E" w:rsidRDefault="001F014B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Nátěr je </w:t>
      </w:r>
      <w:r w:rsidR="00CC475E" w:rsidRPr="0043504E">
        <w:rPr>
          <w:rFonts w:ascii="Albertsthal Typewriter" w:hAnsi="Albertsthal Typewriter"/>
          <w:color w:val="595959" w:themeColor="text1" w:themeTint="A6"/>
        </w:rPr>
        <w:t>voděodolný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pro vnitřní i venkovní použití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zabalené v recyklovaných plechovkách a krabicích</w:t>
      </w:r>
    </w:p>
    <w:p w:rsidR="00CC475E" w:rsidRPr="0043504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vysoké zaměření na produkci s malou stopou</w:t>
      </w:r>
    </w:p>
    <w:p w:rsidR="00CC475E" w:rsidRDefault="00CC475E" w:rsidP="001F014B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netestováno na zvířatech</w:t>
      </w:r>
    </w:p>
    <w:p w:rsidR="008949B4" w:rsidRPr="008949B4" w:rsidRDefault="00CC475E" w:rsidP="00CC475E">
      <w:pPr>
        <w:pStyle w:val="Odstavecseseznamem"/>
        <w:numPr>
          <w:ilvl w:val="0"/>
          <w:numId w:val="1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8949B4">
        <w:rPr>
          <w:rFonts w:ascii="Albertsthal Typewriter" w:hAnsi="Albertsthal Typewriter"/>
          <w:color w:val="595959" w:themeColor="text1" w:themeTint="A6"/>
        </w:rPr>
        <w:t>bez živočišných přísad</w:t>
      </w:r>
      <w:r w:rsidR="008949B4" w:rsidRPr="008949B4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8949B4" w:rsidRDefault="008949B4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949B4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8949B4">
        <w:rPr>
          <w:rFonts w:ascii="Albertsthal Typewriter" w:hAnsi="Albertsthal Typewriter"/>
          <w:b/>
          <w:color w:val="595959" w:themeColor="text1" w:themeTint="A6"/>
          <w:u w:val="single"/>
        </w:rPr>
        <w:t>Vydatnost: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mezi 7-10 m2 v závislosti na pórovitosti povrchu. Minimalizujte plýtvání barvou odhadem, kolik barvy budete potřebovat.</w:t>
      </w:r>
    </w:p>
    <w:p w:rsidR="008949B4" w:rsidRDefault="008949B4" w:rsidP="008949B4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</w:p>
    <w:p w:rsidR="008949B4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8949B4">
        <w:rPr>
          <w:rFonts w:ascii="Albertsthal Typewriter" w:hAnsi="Albertsthal Typewriter"/>
          <w:b/>
          <w:color w:val="595959" w:themeColor="text1" w:themeTint="A6"/>
          <w:u w:val="single"/>
        </w:rPr>
        <w:t>Rychlost schnutí: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su</w:t>
      </w:r>
      <w:r>
        <w:rPr>
          <w:rFonts w:ascii="Albertsthal Typewriter" w:hAnsi="Albertsthal Typewriter"/>
          <w:color w:val="595959" w:themeColor="text1" w:themeTint="A6"/>
        </w:rPr>
        <w:t>ché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na dotek </w:t>
      </w:r>
      <w:r>
        <w:rPr>
          <w:rFonts w:ascii="Albertsthal Typewriter" w:hAnsi="Albertsthal Typewriter"/>
          <w:color w:val="595959" w:themeColor="text1" w:themeTint="A6"/>
        </w:rPr>
        <w:t xml:space="preserve">cca za </w:t>
      </w:r>
      <w:r w:rsidRPr="0043504E">
        <w:rPr>
          <w:rFonts w:ascii="Albertsthal Typewriter" w:hAnsi="Albertsthal Typewriter"/>
          <w:color w:val="595959" w:themeColor="text1" w:themeTint="A6"/>
        </w:rPr>
        <w:t>30 minut</w:t>
      </w:r>
      <w:r>
        <w:rPr>
          <w:rFonts w:ascii="Albertsthal Typewriter" w:hAnsi="Albertsthal Typewriter"/>
          <w:color w:val="595959" w:themeColor="text1" w:themeTint="A6"/>
        </w:rPr>
        <w:t>, aplikace další vrstvy (</w:t>
      </w:r>
      <w:r w:rsidRPr="0043504E">
        <w:rPr>
          <w:rFonts w:ascii="Albertsthal Typewriter" w:hAnsi="Albertsthal Typewriter"/>
          <w:color w:val="595959" w:themeColor="text1" w:themeTint="A6"/>
        </w:rPr>
        <w:t>přetření</w:t>
      </w:r>
      <w:r>
        <w:rPr>
          <w:rFonts w:ascii="Albertsthal Typewriter" w:hAnsi="Albertsthal Typewriter"/>
          <w:color w:val="595959" w:themeColor="text1" w:themeTint="A6"/>
        </w:rPr>
        <w:t>)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  <w:r w:rsidR="00F01DB8">
        <w:rPr>
          <w:rFonts w:ascii="Albertsthal Typewriter" w:hAnsi="Albertsthal Typewriter"/>
          <w:color w:val="595959" w:themeColor="text1" w:themeTint="A6"/>
        </w:rPr>
        <w:t xml:space="preserve">cca </w:t>
      </w:r>
      <w:r>
        <w:rPr>
          <w:rFonts w:ascii="Albertsthal Typewriter" w:hAnsi="Albertsthal Typewriter"/>
          <w:color w:val="595959" w:themeColor="text1" w:themeTint="A6"/>
        </w:rPr>
        <w:t>za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1 hodin</w:t>
      </w:r>
      <w:r>
        <w:rPr>
          <w:rFonts w:ascii="Albertsthal Typewriter" w:hAnsi="Albertsthal Typewriter"/>
          <w:color w:val="595959" w:themeColor="text1" w:themeTint="A6"/>
        </w:rPr>
        <w:t>u</w:t>
      </w:r>
      <w:r w:rsidRPr="0043504E">
        <w:rPr>
          <w:rFonts w:ascii="Albertsthal Typewriter" w:hAnsi="Albertsthal Typewriter"/>
          <w:color w:val="595959" w:themeColor="text1" w:themeTint="A6"/>
        </w:rPr>
        <w:t>.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F01DB8" w:rsidRPr="00F01DB8" w:rsidRDefault="008949B4" w:rsidP="008949B4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  <w:r w:rsidRPr="00F01DB8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Pokyny pro uživatele: </w:t>
      </w:r>
    </w:p>
    <w:p w:rsidR="008949B4" w:rsidRPr="0043504E" w:rsidRDefault="00F01DB8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>
        <w:rPr>
          <w:rFonts w:ascii="Albertsthal Typewriter" w:hAnsi="Albertsthal Typewriter"/>
          <w:color w:val="595959" w:themeColor="text1" w:themeTint="A6"/>
        </w:rPr>
        <w:t>b</w:t>
      </w:r>
      <w:r w:rsidR="008949B4" w:rsidRPr="0043504E">
        <w:rPr>
          <w:rFonts w:ascii="Albertsthal Typewriter" w:hAnsi="Albertsthal Typewriter"/>
          <w:color w:val="595959" w:themeColor="text1" w:themeTint="A6"/>
        </w:rPr>
        <w:t>arevné pigmenty se časem potopí. Před použitím dobře promíchejte. Míchejte ve stojatých kruzích a škrábejte dno plechovky.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Při aplikaci přímo na povrch se doporučují dvě tenké vrstvy. Povrch by měl být suchý a zbavený mastnoty. Použijte barvu tak, jak je. Pokud dáváte přednost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</w:rPr>
        <w:t>vyplavenějšímu</w:t>
      </w:r>
      <w:proofErr w:type="spellEnd"/>
      <w:r w:rsidRPr="0043504E">
        <w:rPr>
          <w:rFonts w:ascii="Albertsthal Typewriter" w:hAnsi="Albertsthal Typewriter"/>
          <w:color w:val="595959" w:themeColor="text1" w:themeTint="A6"/>
        </w:rPr>
        <w:t xml:space="preserve"> efektu, můžete přidat trochu vody. </w:t>
      </w:r>
      <w:r w:rsidR="00F01DB8">
        <w:rPr>
          <w:rFonts w:ascii="Albertsthal Typewriter" w:hAnsi="Albertsthal Typewriter"/>
          <w:color w:val="595959" w:themeColor="text1" w:themeTint="A6"/>
        </w:rPr>
        <w:t xml:space="preserve">Pro aplikování na zeď řeďte v poměru 1:1 (barva:voda). </w:t>
      </w:r>
      <w:r w:rsidRPr="0043504E">
        <w:rPr>
          <w:rFonts w:ascii="Albertsthal Typewriter" w:hAnsi="Albertsthal Typewriter"/>
          <w:color w:val="595959" w:themeColor="text1" w:themeTint="A6"/>
        </w:rPr>
        <w:t>Nejlepších výsledků dosáhnete použitím štětc</w:t>
      </w:r>
      <w:r w:rsidR="00F01DB8">
        <w:rPr>
          <w:rFonts w:ascii="Albertsthal Typewriter" w:hAnsi="Albertsthal Typewriter"/>
          <w:color w:val="595959" w:themeColor="text1" w:themeTint="A6"/>
        </w:rPr>
        <w:t>ů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Vintage, protože naše štětce </w:t>
      </w:r>
      <w:r w:rsidR="00F01DB8">
        <w:rPr>
          <w:rFonts w:ascii="Albertsthal Typewriter" w:hAnsi="Albertsthal Typewriter"/>
          <w:color w:val="595959" w:themeColor="text1" w:themeTint="A6"/>
        </w:rPr>
        <w:t>mají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jemnější strukturu a lepší krytí.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Pokud chcete, aby byl povrch chráněn</w:t>
      </w:r>
      <w:r w:rsidR="00F01DB8">
        <w:rPr>
          <w:rFonts w:ascii="Albertsthal Typewriter" w:hAnsi="Albertsthal Typewriter"/>
          <w:color w:val="595959" w:themeColor="text1" w:themeTint="A6"/>
        </w:rPr>
        <w:t>ý před vlhkostí a nečistotami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, </w:t>
      </w:r>
      <w:r w:rsidR="00F01DB8">
        <w:rPr>
          <w:rFonts w:ascii="Albertsthal Typewriter" w:hAnsi="Albertsthal Typewriter"/>
          <w:color w:val="595959" w:themeColor="text1" w:themeTint="A6"/>
        </w:rPr>
        <w:t>opatřete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  <w:r w:rsidR="00F01DB8">
        <w:rPr>
          <w:rFonts w:ascii="Albertsthal Typewriter" w:hAnsi="Albertsthal Typewriter"/>
          <w:color w:val="595959" w:themeColor="text1" w:themeTint="A6"/>
        </w:rPr>
        <w:t xml:space="preserve">Vintage </w:t>
      </w:r>
      <w:r w:rsidRPr="0043504E">
        <w:rPr>
          <w:rFonts w:ascii="Albertsthal Typewriter" w:hAnsi="Albertsthal Typewriter"/>
          <w:color w:val="595959" w:themeColor="text1" w:themeTint="A6"/>
        </w:rPr>
        <w:t>vosk</w:t>
      </w:r>
      <w:r w:rsidR="00F01DB8">
        <w:rPr>
          <w:rFonts w:ascii="Albertsthal Typewriter" w:hAnsi="Albertsthal Typewriter"/>
          <w:color w:val="595959" w:themeColor="text1" w:themeTint="A6"/>
        </w:rPr>
        <w:t>em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nebo lak</w:t>
      </w:r>
      <w:r w:rsidR="00F01DB8">
        <w:rPr>
          <w:rFonts w:ascii="Albertsthal Typewriter" w:hAnsi="Albertsthal Typewriter"/>
          <w:color w:val="595959" w:themeColor="text1" w:themeTint="A6"/>
        </w:rPr>
        <w:t>em</w:t>
      </w:r>
      <w:r w:rsidRPr="0043504E">
        <w:rPr>
          <w:rFonts w:ascii="Albertsthal Typewriter" w:hAnsi="Albertsthal Typewriter"/>
          <w:color w:val="595959" w:themeColor="text1" w:themeTint="A6"/>
        </w:rPr>
        <w:t>. U podlah, kuchyňských skříněk a jiných povrchů</w:t>
      </w:r>
      <w:r w:rsidR="00F01DB8">
        <w:rPr>
          <w:rFonts w:ascii="Albertsthal Typewriter" w:hAnsi="Albertsthal Typewriter"/>
          <w:color w:val="595959" w:themeColor="text1" w:themeTint="A6"/>
        </w:rPr>
        <w:t>, kde je předpoklad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intenzivní</w:t>
      </w:r>
      <w:r w:rsidR="00F01DB8">
        <w:rPr>
          <w:rFonts w:ascii="Albertsthal Typewriter" w:hAnsi="Albertsthal Typewriter"/>
          <w:color w:val="595959" w:themeColor="text1" w:themeTint="A6"/>
        </w:rPr>
        <w:t>ho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používání doporučujeme také chránit pomocí </w:t>
      </w:r>
      <w:r w:rsidR="00F01DB8">
        <w:rPr>
          <w:rFonts w:ascii="Albertsthal Typewriter" w:hAnsi="Albertsthal Typewriter"/>
          <w:color w:val="595959" w:themeColor="text1" w:themeTint="A6"/>
        </w:rPr>
        <w:t>Vintage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vosku nebo laku.</w:t>
      </w: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949B4" w:rsidRPr="0043504E" w:rsidRDefault="008949B4" w:rsidP="008949B4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 xml:space="preserve">Ve specifických situacích může být před lakováním nutné použít </w:t>
      </w:r>
      <w:r w:rsidR="00F01DB8">
        <w:rPr>
          <w:rFonts w:ascii="Albertsthal Typewriter" w:hAnsi="Albertsthal Typewriter"/>
          <w:color w:val="595959" w:themeColor="text1" w:themeTint="A6"/>
        </w:rPr>
        <w:t>Vintage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blokátor, což je základní nátěr blokující skvrny</w:t>
      </w:r>
      <w:r w:rsidR="00F01DB8">
        <w:rPr>
          <w:rFonts w:ascii="Albertsthal Typewriter" w:hAnsi="Albertsthal Typewriter"/>
          <w:color w:val="595959" w:themeColor="text1" w:themeTint="A6"/>
        </w:rPr>
        <w:t xml:space="preserve"> (</w:t>
      </w:r>
      <w:r w:rsidRPr="0043504E">
        <w:rPr>
          <w:rFonts w:ascii="Albertsthal Typewriter" w:hAnsi="Albertsthal Typewriter"/>
          <w:color w:val="595959" w:themeColor="text1" w:themeTint="A6"/>
        </w:rPr>
        <w:t>zabraňuje krvácení/odbarvení</w:t>
      </w:r>
      <w:r w:rsidR="00F01DB8">
        <w:rPr>
          <w:rFonts w:ascii="Albertsthal Typewriter" w:hAnsi="Albertsthal Typewriter"/>
          <w:color w:val="595959" w:themeColor="text1" w:themeTint="A6"/>
        </w:rPr>
        <w:t>)</w:t>
      </w:r>
      <w:r w:rsidRPr="0043504E">
        <w:rPr>
          <w:rFonts w:ascii="Albertsthal Typewriter" w:hAnsi="Albertsthal Typewriter"/>
          <w:color w:val="595959" w:themeColor="text1" w:themeTint="A6"/>
        </w:rPr>
        <w:t>.</w:t>
      </w:r>
    </w:p>
    <w:p w:rsidR="00F01DB8" w:rsidRDefault="00F01DB8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0E16AC" w:rsidRPr="0043504E" w:rsidRDefault="00F01DB8" w:rsidP="00CC475E">
      <w:pPr>
        <w:jc w:val="both"/>
        <w:rPr>
          <w:rFonts w:ascii="Albertsthal Typewriter" w:hAnsi="Albertsthal Typewriter"/>
          <w:color w:val="595959" w:themeColor="text1" w:themeTint="A6"/>
        </w:rPr>
      </w:pPr>
      <w:r>
        <w:rPr>
          <w:rFonts w:ascii="Albertsthal Typewriter" w:hAnsi="Albertsthal Typewriter"/>
          <w:color w:val="595959" w:themeColor="text1" w:themeTint="A6"/>
        </w:rPr>
        <w:t>Š</w:t>
      </w:r>
      <w:r w:rsidR="000E16AC" w:rsidRPr="0043504E">
        <w:rPr>
          <w:rFonts w:ascii="Albertsthal Typewriter" w:hAnsi="Albertsthal Typewriter"/>
          <w:color w:val="595959" w:themeColor="text1" w:themeTint="A6"/>
        </w:rPr>
        <w:t>tětce a nářadí očistěte vodou. Vezměte prosím na vědomí, že zbývající barvu nelze nalít přímo do odpadu. Zlikvidujte barvu podle místních směrnic a předpisů. Obnovte nepoužitou barvu pro opětovné použití. Nepoužitý nátěr lze dobře uložit do původního plechu dobrým uzavřením víka a uložit na suché a nemrznoucí místo. Opětovné použití barvy může účinně minimalizovat dopad životního cyklu výrobku na životní prostředí.</w:t>
      </w:r>
    </w:p>
    <w:p w:rsidR="000E16AC" w:rsidRPr="0043504E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F01DB8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F01DB8">
        <w:rPr>
          <w:rFonts w:ascii="Albertsthal Typewriter" w:hAnsi="Albertsthal Typewriter"/>
          <w:b/>
          <w:color w:val="595959" w:themeColor="text1" w:themeTint="A6"/>
          <w:u w:val="single"/>
        </w:rPr>
        <w:t>Pozor:</w:t>
      </w:r>
      <w:r w:rsidRPr="0043504E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0E16AC" w:rsidRPr="0043504E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color w:val="595959" w:themeColor="text1" w:themeTint="A6"/>
        </w:rPr>
        <w:t>používejte pouze s dostatečným větráním. Vyvarujte se kontaktu s očima a pokožkou. Po použití si umyjte ruce. Pokud nádobu nepoužíváte, uchovávejte ji uzavřenou. Nepřenášejte obsah do jiných nádob ke skladování. Pokud dojde ke kontaktu s očima, vypláchněte oči velkým množstvím teplé vody. Pokud podráždění přetrvává, vyhledejte lékařskou pomoc. V případě požití okamžitě vyhledejte lékařskou pomoc. Nepolykej</w:t>
      </w:r>
      <w:r w:rsidR="00F01DB8">
        <w:rPr>
          <w:rFonts w:ascii="Albertsthal Typewriter" w:hAnsi="Albertsthal Typewriter"/>
          <w:color w:val="595959" w:themeColor="text1" w:themeTint="A6"/>
        </w:rPr>
        <w:t>te</w:t>
      </w:r>
      <w:r w:rsidRPr="0043504E">
        <w:rPr>
          <w:rFonts w:ascii="Albertsthal Typewriter" w:hAnsi="Albertsthal Typewriter"/>
          <w:color w:val="595959" w:themeColor="text1" w:themeTint="A6"/>
        </w:rPr>
        <w:t>. Uchovávejte mimo dosah dětí.</w:t>
      </w:r>
    </w:p>
    <w:p w:rsidR="000E16AC" w:rsidRPr="0043504E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0E16AC" w:rsidRPr="0043504E" w:rsidRDefault="00F01DB8" w:rsidP="00CC475E">
      <w:pPr>
        <w:jc w:val="both"/>
        <w:rPr>
          <w:rFonts w:ascii="Albertsthal Typewriter" w:hAnsi="Albertsthal Typewriter"/>
          <w:color w:val="595959" w:themeColor="text1" w:themeTint="A6"/>
        </w:rPr>
      </w:pPr>
      <w:r>
        <w:rPr>
          <w:rFonts w:ascii="Albertsthal Typewriter" w:hAnsi="Albertsthal Typewriter"/>
          <w:color w:val="595959" w:themeColor="text1" w:themeTint="A6"/>
        </w:rPr>
        <w:t>Výrobek je b</w:t>
      </w:r>
      <w:r w:rsidR="000E16AC" w:rsidRPr="0043504E">
        <w:rPr>
          <w:rFonts w:ascii="Albertsthal Typewriter" w:hAnsi="Albertsthal Typewriter"/>
          <w:color w:val="595959" w:themeColor="text1" w:themeTint="A6"/>
        </w:rPr>
        <w:t>ezpečn</w:t>
      </w:r>
      <w:r>
        <w:rPr>
          <w:rFonts w:ascii="Albertsthal Typewriter" w:hAnsi="Albertsthal Typewriter"/>
          <w:color w:val="595959" w:themeColor="text1" w:themeTint="A6"/>
        </w:rPr>
        <w:t>ý</w:t>
      </w:r>
      <w:r w:rsidR="000E16AC" w:rsidRPr="0043504E">
        <w:rPr>
          <w:rFonts w:ascii="Albertsthal Typewriter" w:hAnsi="Albertsthal Typewriter"/>
          <w:color w:val="595959" w:themeColor="text1" w:themeTint="A6"/>
        </w:rPr>
        <w:t xml:space="preserve"> jak pro uživatele, tak pro životní prostředí. </w:t>
      </w:r>
      <w:r>
        <w:rPr>
          <w:rFonts w:ascii="Albertsthal Typewriter" w:hAnsi="Albertsthal Typewriter"/>
          <w:color w:val="595959" w:themeColor="text1" w:themeTint="A6"/>
        </w:rPr>
        <w:t>K výrobě barvy se</w:t>
      </w:r>
      <w:r w:rsidR="000E16AC" w:rsidRPr="0043504E">
        <w:rPr>
          <w:rFonts w:ascii="Albertsthal Typewriter" w:hAnsi="Albertsthal Typewriter"/>
          <w:color w:val="595959" w:themeColor="text1" w:themeTint="A6"/>
        </w:rPr>
        <w:t xml:space="preserve"> použív</w:t>
      </w:r>
      <w:r>
        <w:rPr>
          <w:rFonts w:ascii="Albertsthal Typewriter" w:hAnsi="Albertsthal Typewriter"/>
          <w:color w:val="595959" w:themeColor="text1" w:themeTint="A6"/>
        </w:rPr>
        <w:t>ají</w:t>
      </w:r>
      <w:r w:rsidR="000E16AC" w:rsidRPr="0043504E">
        <w:rPr>
          <w:rFonts w:ascii="Albertsthal Typewriter" w:hAnsi="Albertsthal Typewriter"/>
          <w:color w:val="595959" w:themeColor="text1" w:themeTint="A6"/>
        </w:rPr>
        <w:t xml:space="preserve"> bezpečné přísady</w:t>
      </w:r>
      <w:r>
        <w:rPr>
          <w:rFonts w:ascii="Albertsthal Typewriter" w:hAnsi="Albertsthal Typewriter"/>
          <w:color w:val="595959" w:themeColor="text1" w:themeTint="A6"/>
        </w:rPr>
        <w:t xml:space="preserve">. Barva </w:t>
      </w:r>
      <w:r w:rsidR="000E16AC" w:rsidRPr="0043504E">
        <w:rPr>
          <w:rFonts w:ascii="Albertsthal Typewriter" w:hAnsi="Albertsthal Typewriter"/>
          <w:color w:val="595959" w:themeColor="text1" w:themeTint="A6"/>
        </w:rPr>
        <w:t>je schválen</w:t>
      </w:r>
      <w:r>
        <w:rPr>
          <w:rFonts w:ascii="Albertsthal Typewriter" w:hAnsi="Albertsthal Typewriter"/>
          <w:color w:val="595959" w:themeColor="text1" w:themeTint="A6"/>
        </w:rPr>
        <w:t>á</w:t>
      </w:r>
      <w:r w:rsidR="000E16AC" w:rsidRPr="0043504E">
        <w:rPr>
          <w:rFonts w:ascii="Albertsthal Typewriter" w:hAnsi="Albertsthal Typewriter"/>
          <w:color w:val="595959" w:themeColor="text1" w:themeTint="A6"/>
        </w:rPr>
        <w:t xml:space="preserve"> k použití pro nábytek a dětské hračky. Výroba probíhá zodpovědně, s přísadami, které mají nízkou stopu. </w:t>
      </w:r>
      <w:r>
        <w:rPr>
          <w:rFonts w:ascii="Albertsthal Typewriter" w:hAnsi="Albertsthal Typewriter"/>
          <w:color w:val="595959" w:themeColor="text1" w:themeTint="A6"/>
        </w:rPr>
        <w:t xml:space="preserve">Používáním výrobků s označením Vintage </w:t>
      </w:r>
      <w:proofErr w:type="spellStart"/>
      <w:r>
        <w:rPr>
          <w:rFonts w:ascii="Albertsthal Typewriter" w:hAnsi="Albertsthal Typewriter"/>
          <w:color w:val="595959" w:themeColor="text1" w:themeTint="A6"/>
        </w:rPr>
        <w:t>Paint</w:t>
      </w:r>
      <w:proofErr w:type="spellEnd"/>
      <w:r>
        <w:rPr>
          <w:rFonts w:ascii="Albertsthal Typewriter" w:hAnsi="Albertsthal Typewriter"/>
          <w:color w:val="595959" w:themeColor="text1" w:themeTint="A6"/>
        </w:rPr>
        <w:t xml:space="preserve"> s</w:t>
      </w:r>
      <w:r w:rsidR="000E16AC" w:rsidRPr="0043504E">
        <w:rPr>
          <w:rFonts w:ascii="Albertsthal Typewriter" w:hAnsi="Albertsthal Typewriter"/>
          <w:color w:val="595959" w:themeColor="text1" w:themeTint="A6"/>
        </w:rPr>
        <w:t xml:space="preserve">e zabrání škodlivému dopadu na životní prostředí. Díky tomuto úsilí </w:t>
      </w:r>
      <w:r>
        <w:rPr>
          <w:rFonts w:ascii="Albertsthal Typewriter" w:hAnsi="Albertsthal Typewriter"/>
          <w:color w:val="595959" w:themeColor="text1" w:themeTint="A6"/>
        </w:rPr>
        <w:t xml:space="preserve">je výrobce Vintage </w:t>
      </w:r>
      <w:proofErr w:type="spellStart"/>
      <w:r>
        <w:rPr>
          <w:rFonts w:ascii="Albertsthal Typewriter" w:hAnsi="Albertsthal Typewriter"/>
          <w:color w:val="595959" w:themeColor="text1" w:themeTint="A6"/>
        </w:rPr>
        <w:t>Paint</w:t>
      </w:r>
      <w:proofErr w:type="spellEnd"/>
      <w:r>
        <w:rPr>
          <w:rFonts w:ascii="Albertsthal Typewriter" w:hAnsi="Albertsthal Typewriter"/>
          <w:color w:val="595959" w:themeColor="text1" w:themeTint="A6"/>
        </w:rPr>
        <w:t xml:space="preserve"> </w:t>
      </w:r>
      <w:r w:rsidR="000E16AC" w:rsidRPr="0043504E">
        <w:rPr>
          <w:rFonts w:ascii="Albertsthal Typewriter" w:hAnsi="Albertsthal Typewriter"/>
          <w:color w:val="595959" w:themeColor="text1" w:themeTint="A6"/>
        </w:rPr>
        <w:t>hrdým vlastníkem ekoznačky EU.</w:t>
      </w:r>
    </w:p>
    <w:p w:rsidR="000E16AC" w:rsidRPr="0043504E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0E16AC" w:rsidRPr="00F01DB8" w:rsidRDefault="000E16AC" w:rsidP="00CC475E">
      <w:pPr>
        <w:jc w:val="both"/>
        <w:rPr>
          <w:rFonts w:ascii="Albertsthal Typewriter" w:hAnsi="Albertsthal Typewriter"/>
          <w:b/>
          <w:color w:val="595959" w:themeColor="text1" w:themeTint="A6"/>
        </w:rPr>
      </w:pPr>
      <w:r w:rsidRPr="00F01DB8">
        <w:rPr>
          <w:rFonts w:ascii="Albertsthal Typewriter" w:hAnsi="Albertsthal Typewriter"/>
          <w:color w:val="595959" w:themeColor="text1" w:themeTint="A6"/>
        </w:rPr>
        <w:t>Získejte inspiraci, průvodce a mnoho dalšího na</w:t>
      </w:r>
      <w:r w:rsidRPr="00F01DB8">
        <w:rPr>
          <w:rFonts w:ascii="Albertsthal Typewriter" w:hAnsi="Albertsthal Typewriter"/>
          <w:b/>
          <w:color w:val="595959" w:themeColor="text1" w:themeTint="A6"/>
        </w:rPr>
        <w:t xml:space="preserve"> www.vintagepaint.dk</w:t>
      </w:r>
    </w:p>
    <w:p w:rsidR="000E16AC" w:rsidRPr="0043504E" w:rsidRDefault="000E16AC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250BE" w:rsidRPr="0043504E" w:rsidRDefault="008250BE" w:rsidP="00CC475E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8250BE" w:rsidRPr="0043504E" w:rsidRDefault="008250BE" w:rsidP="008250BE">
      <w:pPr>
        <w:jc w:val="center"/>
        <w:rPr>
          <w:rFonts w:ascii="Albertsthal Typewriter" w:hAnsi="Albertsthal Typewriter"/>
          <w:color w:val="595959" w:themeColor="text1" w:themeTint="A6"/>
        </w:rPr>
      </w:pPr>
      <w:r w:rsidRPr="0043504E">
        <w:rPr>
          <w:rFonts w:ascii="Albertsthal Typewriter" w:hAnsi="Albertsthal Typewriter"/>
          <w:noProof/>
          <w:color w:val="595959" w:themeColor="text1" w:themeTint="A6"/>
        </w:rPr>
        <w:drawing>
          <wp:inline distT="0" distB="0" distL="0" distR="0" wp14:anchorId="410BFCE4" wp14:editId="03F1861B">
            <wp:extent cx="1000125" cy="2732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713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5" cy="2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4E" w:rsidRPr="0043504E" w:rsidRDefault="0043504E" w:rsidP="008250BE">
      <w:pPr>
        <w:jc w:val="center"/>
        <w:rPr>
          <w:rFonts w:ascii="Albertsthal Typewriter" w:hAnsi="Albertsthal Typewriter"/>
          <w:color w:val="595959" w:themeColor="text1" w:themeTint="A6"/>
        </w:rPr>
      </w:pP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*Štítek EU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EcoLabel</w:t>
      </w:r>
      <w:proofErr w:type="spellEnd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 usnadňuje zelená rozhodnutí.</w:t>
      </w: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Aby produkty splňovaly podmínky EU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EcoLabel</w:t>
      </w:r>
      <w:proofErr w:type="spellEnd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, musí splňovat přísná kritéria. Tato environmentální kritéria vypracovala skupina odborníků. Zde berou v úvahu celý životní cyklus, od těžby surovin po výrobu, balení, přepravu, použití a odpad. Každá fáze produktu EU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EcoLabel</w:t>
      </w:r>
      <w:proofErr w:type="spellEnd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 je monitorována, aby se určilo, zda dochází k dopadům na životní prostředí. Tyto standardy chrání celý životní cyklus a zaručují udržitelnost.</w:t>
      </w: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Největší dopad na životní prostředí obvykle nastává při používání produktů. Zde chemikálie přicházejí do styku s lidmi a uvolňují se do životního prostředí odpadní vodou a vyřazováním obalů. Štítek EU </w:t>
      </w:r>
      <w:proofErr w:type="spellStart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EcoLabel</w:t>
      </w:r>
      <w:proofErr w:type="spellEnd"/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 xml:space="preserve"> minimalizuje používání nebezpečných látek, jako jsou látky, které mohou být škodlivé pro vodní prostředí. Složky ve výrobcích jsou také biologicky rozložitelné, takže jsou méně škodlivé, pokud skončí v kanalizaci. Balení se také co nejvíce snižuje.</w:t>
      </w: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43504E" w:rsidRPr="0043504E" w:rsidRDefault="0043504E" w:rsidP="0043504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Značku získaly tisíce různých produktů po celé Evropě, včetně mýdla a šamponů, dětského oblečení, barev, elektrických spotřebičů. Kritéria použitelnosti zaručují efektivní výkon výrobku. Tímto způsobem si můžete být jisti, že vaše barva je účinná a šetrnější k životnímu prostředí. To také znamená, že naše barva je schválena pro použití na dětské hračky a nábytek.</w:t>
      </w:r>
    </w:p>
    <w:p w:rsidR="0043504E" w:rsidRPr="0043504E" w:rsidRDefault="0043504E" w:rsidP="008250BE">
      <w:pPr>
        <w:jc w:val="center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  <w:vertAlign w:val="superscript"/>
        </w:rPr>
        <w:t>*</w:t>
      </w:r>
      <w:r w:rsidR="0043504E" w:rsidRPr="0043504E">
        <w:rPr>
          <w:rFonts w:ascii="Albertsthal Typewriter" w:hAnsi="Albertsthal Typewriter"/>
          <w:color w:val="595959" w:themeColor="text1" w:themeTint="A6"/>
          <w:sz w:val="18"/>
          <w:szCs w:val="18"/>
          <w:vertAlign w:val="superscript"/>
        </w:rPr>
        <w:t>*</w:t>
      </w: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Kód vám řekne, jak se chránit před jakýmikoli zdravotními riziky spojenými s prací s produktem. Kód se používá pouze v Dánsku.</w:t>
      </w: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Kód MAL se skládá ze dvou čísel spojených pomlčkou. Jako příklad to může být 1-2. První číslo označuje bezpečnostní opatření, která musíte přijmout jako minimum, abyste zabránili vdechování par z obsahu těkavých látek ve výrobku. Druhé číslo označuje bezpečnostní opatření, která musíte přijmout jako minimum, abyste předešli zdravotnímu riziku spojenému s výrobkem, pokud přijde do přímého kontaktu s pokožkou nebo dýchacími cestami, nebo při požití.</w:t>
      </w: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Číslo před pomlčkou jde od 00 do 5 a číslo za pomlčkou od 1 do 6. Čím vyšší číslo, tím vyšší potřeba bezpečnostních opatření. Kdykoli je to možné, vždy vyberte produkt s nejnižším kódem, tj. 00-1.</w:t>
      </w: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8250BE" w:rsidRPr="0043504E" w:rsidRDefault="008250BE" w:rsidP="008250BE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43504E">
        <w:rPr>
          <w:rFonts w:ascii="Albertsthal Typewriter" w:hAnsi="Albertsthal Typewriter"/>
          <w:color w:val="595959" w:themeColor="text1" w:themeTint="A6"/>
          <w:sz w:val="18"/>
          <w:szCs w:val="18"/>
        </w:rPr>
        <w:t>Dánští pracovníci znají významy různých kódů MAL, když potřebují zvolit osobní ochranná opatření.</w:t>
      </w:r>
    </w:p>
    <w:p w:rsidR="008250BE" w:rsidRPr="0043504E" w:rsidRDefault="008250BE" w:rsidP="00CC475E">
      <w:pPr>
        <w:jc w:val="both"/>
        <w:rPr>
          <w:rFonts w:ascii="Albertsthal Typewriter" w:hAnsi="Albertsthal Typewriter"/>
          <w:sz w:val="18"/>
          <w:szCs w:val="18"/>
        </w:rPr>
      </w:pPr>
    </w:p>
    <w:sectPr w:rsidR="008250BE" w:rsidRPr="0043504E" w:rsidSect="00F01D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131"/>
    <w:multiLevelType w:val="hybridMultilevel"/>
    <w:tmpl w:val="69263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C"/>
    <w:rsid w:val="000360C8"/>
    <w:rsid w:val="000E16AC"/>
    <w:rsid w:val="001153B0"/>
    <w:rsid w:val="001F014B"/>
    <w:rsid w:val="002B4AF2"/>
    <w:rsid w:val="0043504E"/>
    <w:rsid w:val="004639E1"/>
    <w:rsid w:val="00534E0C"/>
    <w:rsid w:val="008250BE"/>
    <w:rsid w:val="008949B4"/>
    <w:rsid w:val="009E2995"/>
    <w:rsid w:val="00AF22C4"/>
    <w:rsid w:val="00CC475E"/>
    <w:rsid w:val="00DC5AD9"/>
    <w:rsid w:val="00F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3D3C-895C-4709-9835-ED705E9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AD9"/>
    <w:pPr>
      <w:spacing w:after="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Horáková</dc:creator>
  <cp:keywords/>
  <dc:description/>
  <cp:lastModifiedBy>Marie Horáková</cp:lastModifiedBy>
  <cp:revision>9</cp:revision>
  <dcterms:created xsi:type="dcterms:W3CDTF">2021-09-29T10:21:00Z</dcterms:created>
  <dcterms:modified xsi:type="dcterms:W3CDTF">2021-09-29T12:15:00Z</dcterms:modified>
</cp:coreProperties>
</file>